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0B9" w:rsidRPr="009600B9" w:rsidRDefault="009600B9" w:rsidP="009600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48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48"/>
          <w:lang w:eastAsia="sk-SK"/>
        </w:rPr>
        <w:t>Ako vybrať florbalovú hokejku</w:t>
      </w:r>
    </w:p>
    <w:p w:rsidR="009600B9" w:rsidRPr="009600B9" w:rsidRDefault="009600B9" w:rsidP="00960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u w:val="single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24"/>
          <w:szCs w:val="36"/>
          <w:u w:val="single"/>
          <w:lang w:eastAsia="sk-SK"/>
        </w:rPr>
        <w:t>Ako vybrať správnu dĺžku florbalovej hokejky?</w:t>
      </w:r>
    </w:p>
    <w:p w:rsidR="009600B9" w:rsidRPr="009600B9" w:rsidRDefault="009600B9" w:rsidP="0096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>Tu uvádzame doporučené dĺžky florbalových hokejok vzhľadom k výške postavy hráča.</w:t>
      </w:r>
    </w:p>
    <w:p w:rsidR="009600B9" w:rsidRPr="009600B9" w:rsidRDefault="009600B9" w:rsidP="00960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24"/>
          <w:szCs w:val="36"/>
          <w:lang w:eastAsia="sk-SK"/>
        </w:rPr>
        <w:t>Doporučené dĺžky hokejok:</w:t>
      </w:r>
    </w:p>
    <w:p w:rsidR="009600B9" w:rsidRPr="009600B9" w:rsidRDefault="009600B9" w:rsidP="009600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výška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100 - 120cm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dĺžka hokejky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65cm (75cm i s čepeľou)</w:t>
      </w:r>
    </w:p>
    <w:p w:rsidR="009600B9" w:rsidRPr="009600B9" w:rsidRDefault="009600B9" w:rsidP="009600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výška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120 - 140cm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dĺžka hokejky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75cm (85cm)</w:t>
      </w:r>
    </w:p>
    <w:p w:rsidR="009600B9" w:rsidRPr="009600B9" w:rsidRDefault="009600B9" w:rsidP="009600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>výška 1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40 - 150cm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dĺžka hokejky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80cm (91cm)</w:t>
      </w:r>
    </w:p>
    <w:p w:rsidR="009600B9" w:rsidRPr="009600B9" w:rsidRDefault="009600B9" w:rsidP="009600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výška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150 - 160cm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dĺžka hokejky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89cm (100cm)</w:t>
      </w:r>
    </w:p>
    <w:p w:rsidR="009600B9" w:rsidRPr="009600B9" w:rsidRDefault="009600B9" w:rsidP="009600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výška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160 - 175cm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dĺžka hokejky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92cm (103cm)</w:t>
      </w:r>
    </w:p>
    <w:p w:rsidR="009600B9" w:rsidRPr="009600B9" w:rsidRDefault="009600B9" w:rsidP="009600B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výška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175 - 190cm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dĺžka hokejky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96cm (107cm)</w:t>
      </w:r>
    </w:p>
    <w:p w:rsidR="009600B9" w:rsidRPr="009600B9" w:rsidRDefault="009600B9" w:rsidP="00960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výška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&gt;190 cm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dĺžka hokejky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100cm (111cm)</w:t>
      </w:r>
    </w:p>
    <w:p w:rsidR="009600B9" w:rsidRPr="009600B9" w:rsidRDefault="009600B9" w:rsidP="0096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 w:val="20"/>
          <w:szCs w:val="24"/>
          <w:lang w:eastAsia="sk-SK"/>
        </w:rPr>
        <w:t>Dĺžka florbalky by mala dosahovať po pupok. Správna dĺžka je dôležitá ku kontrole loptičky aj k presnej strele. Samozrejme je však na Vás, akú hokejku zvolíte, ale tu sú dôvody prečo je dôležitá dĺžka hokejky:</w:t>
      </w:r>
    </w:p>
    <w:p w:rsidR="009600B9" w:rsidRPr="009600B9" w:rsidRDefault="009600B9" w:rsidP="00960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24"/>
          <w:szCs w:val="36"/>
          <w:lang w:eastAsia="sk-SK"/>
        </w:rPr>
        <w:t>Ako vybrať správne zahnutie florbalovej hokejky?</w:t>
      </w:r>
    </w:p>
    <w:p w:rsidR="009600B9" w:rsidRPr="009600B9" w:rsidRDefault="009600B9" w:rsidP="00960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 w:val="24"/>
          <w:szCs w:val="24"/>
          <w:lang w:eastAsia="sk-SK"/>
        </w:rPr>
        <w:t>Zahnutie hokejky alebo čepele sa určuje podľa ruky, ktorá drží hokejku nižšie.</w:t>
      </w:r>
    </w:p>
    <w:p w:rsidR="009600B9" w:rsidRPr="009600B9" w:rsidRDefault="009600B9" w:rsidP="009600B9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ĽAVÉ</w:t>
      </w:r>
      <w:r w:rsidRPr="009600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zahnutie - ľavá ruka je nižšie na hokejke</w:t>
      </w:r>
    </w:p>
    <w:p w:rsidR="009600B9" w:rsidRPr="009600B9" w:rsidRDefault="009600B9" w:rsidP="00960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PRAVÉ</w:t>
      </w:r>
      <w:r w:rsidRPr="009600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zahnutie - pravá ruka je nižšie na hokejke</w:t>
      </w:r>
    </w:p>
    <w:p w:rsidR="009600B9" w:rsidRPr="009600B9" w:rsidRDefault="009600B9" w:rsidP="00960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32"/>
          <w:szCs w:val="36"/>
          <w:lang w:eastAsia="sk-SK"/>
        </w:rPr>
        <w:t>Ako vybrať správnu tvrdosť florbalovej hokejky?</w:t>
      </w:r>
    </w:p>
    <w:p w:rsidR="009600B9" w:rsidRPr="009600B9" w:rsidRDefault="009600B9" w:rsidP="009600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>Správna tvrdosť by Vám mala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pomôcť dostať z florbalky to na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jlepšie. Napríklad keď zvolíte príliš tvrdý shaft ako by ste mali mať , tak sa hokejka pri strele toľko neprehne a strela je pomalšia. Čím väčšia je Vaša sila, tým tvrdšia by mala byť aj florbalka. Tvrdosti florbalových hokejok sa značia číslami od 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40-23mm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(niekedy aj vyššie alebo nižšie) čím vyššie je označenie, tým je hokejka mäkšia a viac sa pri strele prehne a naopak čím nižšie číslo, tým </w:t>
      </w:r>
      <w:r>
        <w:rPr>
          <w:rFonts w:ascii="Times New Roman" w:eastAsia="Times New Roman" w:hAnsi="Times New Roman" w:cs="Times New Roman"/>
          <w:szCs w:val="24"/>
          <w:lang w:eastAsia="sk-SK"/>
        </w:rPr>
        <w:t>je hokejka tvrdšia a neprehne sa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toľko pri strele či nahrávke.</w:t>
      </w:r>
    </w:p>
    <w:p w:rsidR="009600B9" w:rsidRPr="009600B9" w:rsidRDefault="009600B9" w:rsidP="009600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32"/>
          <w:szCs w:val="36"/>
          <w:lang w:eastAsia="sk-SK"/>
        </w:rPr>
        <w:t>Doporučené tvrdosti hokejok:</w:t>
      </w:r>
      <w:bookmarkStart w:id="0" w:name="_GoBack"/>
      <w:bookmarkEnd w:id="0"/>
    </w:p>
    <w:tbl>
      <w:tblPr>
        <w:tblW w:w="367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3"/>
        <w:gridCol w:w="1892"/>
      </w:tblGrid>
      <w:tr w:rsidR="009600B9" w:rsidRPr="009600B9" w:rsidTr="009600B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Hmotnost hráča</w:t>
            </w:r>
          </w:p>
        </w:tc>
        <w:tc>
          <w:tcPr>
            <w:tcW w:w="1830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Tvrdosť hokejky</w:t>
            </w:r>
          </w:p>
        </w:tc>
      </w:tr>
      <w:tr w:rsidR="009600B9" w:rsidRPr="009600B9" w:rsidTr="009600B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0-50kg</w:t>
            </w:r>
          </w:p>
        </w:tc>
        <w:tc>
          <w:tcPr>
            <w:tcW w:w="1830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32-40mm</w:t>
            </w:r>
          </w:p>
        </w:tc>
      </w:tr>
      <w:tr w:rsidR="009600B9" w:rsidRPr="009600B9" w:rsidTr="009600B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50-60kg</w:t>
            </w:r>
          </w:p>
        </w:tc>
        <w:tc>
          <w:tcPr>
            <w:tcW w:w="1830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30-32mm</w:t>
            </w:r>
          </w:p>
        </w:tc>
      </w:tr>
      <w:tr w:rsidR="009600B9" w:rsidRPr="009600B9" w:rsidTr="009600B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60-75kg</w:t>
            </w:r>
          </w:p>
        </w:tc>
        <w:tc>
          <w:tcPr>
            <w:tcW w:w="1830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27-30mm</w:t>
            </w:r>
          </w:p>
        </w:tc>
      </w:tr>
      <w:tr w:rsidR="009600B9" w:rsidRPr="009600B9" w:rsidTr="009600B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75-90kg</w:t>
            </w:r>
          </w:p>
        </w:tc>
        <w:tc>
          <w:tcPr>
            <w:tcW w:w="1830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25-27mm</w:t>
            </w:r>
          </w:p>
        </w:tc>
      </w:tr>
      <w:tr w:rsidR="009600B9" w:rsidRPr="009600B9" w:rsidTr="009600B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Nad 90kg</w:t>
            </w:r>
          </w:p>
        </w:tc>
        <w:tc>
          <w:tcPr>
            <w:tcW w:w="1830" w:type="dxa"/>
            <w:vAlign w:val="center"/>
            <w:hideMark/>
          </w:tcPr>
          <w:p w:rsidR="009600B9" w:rsidRPr="009600B9" w:rsidRDefault="009600B9" w:rsidP="00960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9600B9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23-25m</w:t>
            </w:r>
          </w:p>
        </w:tc>
      </w:tr>
    </w:tbl>
    <w:p w:rsidR="009600B9" w:rsidRDefault="009600B9" w:rsidP="009600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sk-SK"/>
        </w:rPr>
      </w:pPr>
    </w:p>
    <w:p w:rsidR="009600B9" w:rsidRPr="009600B9" w:rsidRDefault="009600B9" w:rsidP="009600B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 w:val="24"/>
          <w:szCs w:val="36"/>
          <w:lang w:eastAsia="sk-SK"/>
        </w:rPr>
        <w:t>Malé vysvetlenie k materiálom hokejok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sk-SK"/>
        </w:rPr>
        <w:t xml:space="preserve">- 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>Pri výbere hokejky hrá kľúčovú rolu materiál, z ktorého je hokejka vyrobená.</w:t>
      </w:r>
    </w:p>
    <w:p w:rsidR="009600B9" w:rsidRPr="009600B9" w:rsidRDefault="009600B9" w:rsidP="00960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1) Kompozit</w:t>
      </w:r>
    </w:p>
    <w:p w:rsidR="009600B9" w:rsidRPr="009600B9" w:rsidRDefault="009600B9" w:rsidP="009600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>Bývajú pri lacnejších modeloch</w:t>
      </w: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,</w:t>
      </w:r>
      <w:r w:rsidRPr="009600B9">
        <w:rPr>
          <w:rFonts w:ascii="Times New Roman" w:eastAsia="Times New Roman" w:hAnsi="Times New Roman" w:cs="Times New Roman"/>
          <w:szCs w:val="24"/>
          <w:lang w:eastAsia="sk-SK"/>
        </w:rPr>
        <w:t xml:space="preserve"> ktoré sú charakteristické nižšou odolnosťou a pevnosťou. Vlastnosti materiálu predurčujú hokejku predovšetkým pre užívanie začiatočníkmi alebo florbalovou mládežou.</w:t>
      </w:r>
    </w:p>
    <w:p w:rsidR="009600B9" w:rsidRPr="009600B9" w:rsidRDefault="009600B9" w:rsidP="009600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2) Sklolaminát</w:t>
      </w:r>
    </w:p>
    <w:p w:rsidR="009600B9" w:rsidRPr="009600B9" w:rsidRDefault="009600B9" w:rsidP="009600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>Sklolaminátové vlákna sú veľmi pevné a ľahké, ale takisto málinko krehšie. Materiál je veľmi lacný a preto sa používá pri najzákladnejších a nižších modelov.</w:t>
      </w:r>
    </w:p>
    <w:p w:rsidR="009600B9" w:rsidRPr="009600B9" w:rsidRDefault="009600B9" w:rsidP="009600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3) Karbón</w:t>
      </w:r>
    </w:p>
    <w:p w:rsidR="009600B9" w:rsidRPr="009600B9" w:rsidRDefault="009600B9" w:rsidP="009600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t>Z karbónového materiálu je vyrobená prevažná časť florbalových hokejok. Karbón je typický obzvlášť nízkou hmotnosťou, veľkou pevnosťou a veľmi dobrým priebehom únavovej krivky (tj. pomaly starne v dôsledku namáhania). Ďalším parametrom, ktorý svedčí o vysokých kvalitách karbónu je tzv. vnútorné tlmenie. Karbón veľmi dobre absorbuje nárazy a údery, čo sa v praxi prejavuje tak, že do rúk hráče sa vracia len veľmi nízka časť vloženej energie.</w:t>
      </w:r>
    </w:p>
    <w:p w:rsidR="00C91DFA" w:rsidRPr="009600B9" w:rsidRDefault="009600B9" w:rsidP="009600B9">
      <w:pPr>
        <w:spacing w:after="0" w:line="240" w:lineRule="auto"/>
        <w:jc w:val="both"/>
        <w:rPr>
          <w:sz w:val="12"/>
        </w:rPr>
      </w:pPr>
      <w:r w:rsidRPr="009600B9">
        <w:rPr>
          <w:rFonts w:ascii="Times New Roman" w:eastAsia="Times New Roman" w:hAnsi="Times New Roman" w:cs="Times New Roman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sectPr w:rsidR="00C91DFA" w:rsidRPr="009600B9" w:rsidSect="009600B9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6F4A"/>
    <w:multiLevelType w:val="multilevel"/>
    <w:tmpl w:val="6C64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F7A6C"/>
    <w:multiLevelType w:val="multilevel"/>
    <w:tmpl w:val="B29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5013B"/>
    <w:multiLevelType w:val="multilevel"/>
    <w:tmpl w:val="A1E0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4439F"/>
    <w:multiLevelType w:val="multilevel"/>
    <w:tmpl w:val="BFB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B9"/>
    <w:rsid w:val="001D39B1"/>
    <w:rsid w:val="009600B9"/>
    <w:rsid w:val="00A67AEC"/>
    <w:rsid w:val="00C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817E"/>
  <w15:chartTrackingRefBased/>
  <w15:docId w15:val="{A0A48D18-B5F2-4844-A6C7-8870250D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60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60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00B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600B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6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600B9"/>
    <w:rPr>
      <w:b/>
      <w:bCs/>
    </w:rPr>
  </w:style>
  <w:style w:type="paragraph" w:styleId="Odsekzoznamu">
    <w:name w:val="List Paragraph"/>
    <w:basedOn w:val="Normlny"/>
    <w:uiPriority w:val="34"/>
    <w:qFormat/>
    <w:rsid w:val="0096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848A-AD87-4408-A8A3-ED528AEF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iveta.szencziova@gmail.com</dc:creator>
  <cp:keywords/>
  <dc:description/>
  <cp:lastModifiedBy>iveta.szencziova@gmail.com</cp:lastModifiedBy>
  <cp:revision>1</cp:revision>
  <dcterms:created xsi:type="dcterms:W3CDTF">2017-09-08T09:29:00Z</dcterms:created>
  <dcterms:modified xsi:type="dcterms:W3CDTF">2017-09-08T10:28:00Z</dcterms:modified>
</cp:coreProperties>
</file>